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AF383E" w14:textId="77777777" w:rsidR="00AF3657" w:rsidRPr="00E57EBE" w:rsidRDefault="00AF3657" w:rsidP="00AF3657">
      <w:pPr>
        <w:pStyle w:val="Docketnumber"/>
        <w:rPr>
          <w:sz w:val="24"/>
          <w:szCs w:val="24"/>
        </w:rPr>
      </w:pPr>
      <w:bookmarkStart w:id="0" w:name="_GoBack"/>
      <w:bookmarkEnd w:id="0"/>
      <w:r w:rsidRPr="00E57EBE">
        <w:rPr>
          <w:sz w:val="24"/>
          <w:szCs w:val="24"/>
        </w:rPr>
        <w:t xml:space="preserve">DOCKET NO.  </w:t>
      </w:r>
      <w:r w:rsidR="006620E7">
        <w:rPr>
          <w:sz w:val="24"/>
          <w:szCs w:val="24"/>
        </w:rPr>
        <w:t>46986</w:t>
      </w:r>
    </w:p>
    <w:p w14:paraId="790D8281" w14:textId="77777777" w:rsidR="00AF3657" w:rsidRPr="001E0547" w:rsidRDefault="00AF3657" w:rsidP="00AF3657">
      <w:pPr>
        <w:jc w:val="center"/>
        <w:rPr>
          <w:b/>
        </w:rPr>
      </w:pPr>
    </w:p>
    <w:tbl>
      <w:tblPr>
        <w:tblW w:w="0" w:type="auto"/>
        <w:tblLook w:val="01E0" w:firstRow="1" w:lastRow="1" w:firstColumn="1" w:lastColumn="1" w:noHBand="0" w:noVBand="0"/>
      </w:tblPr>
      <w:tblGrid>
        <w:gridCol w:w="4331"/>
        <w:gridCol w:w="359"/>
        <w:gridCol w:w="4670"/>
      </w:tblGrid>
      <w:tr w:rsidR="00AF3657" w:rsidRPr="00D75599" w14:paraId="30E2167C" w14:textId="77777777" w:rsidTr="006620E7">
        <w:tc>
          <w:tcPr>
            <w:tcW w:w="4428" w:type="dxa"/>
          </w:tcPr>
          <w:p w14:paraId="165482DB" w14:textId="77777777" w:rsidR="00AF3657" w:rsidRPr="00D75599" w:rsidRDefault="006620E7" w:rsidP="00D75599">
            <w:pPr>
              <w:jc w:val="left"/>
              <w:rPr>
                <w:b/>
              </w:rPr>
            </w:pPr>
            <w:r>
              <w:rPr>
                <w:b/>
              </w:rPr>
              <w:t>APPLICATION OF LIL COUNTRYSIDE WSC TO OBTAIN A WATER CERTIFICATE OF CONVENIENCE AND NECESSITY IN HUNT COUNTY</w:t>
            </w:r>
          </w:p>
        </w:tc>
        <w:tc>
          <w:tcPr>
            <w:tcW w:w="360" w:type="dxa"/>
          </w:tcPr>
          <w:p w14:paraId="432CC5EE" w14:textId="77777777" w:rsidR="00AF3657" w:rsidRPr="00D75599" w:rsidRDefault="00AF3657" w:rsidP="007717F6">
            <w:pPr>
              <w:rPr>
                <w:b/>
              </w:rPr>
            </w:pPr>
            <w:r w:rsidRPr="00D75599">
              <w:rPr>
                <w:b/>
              </w:rPr>
              <w:t>§</w:t>
            </w:r>
          </w:p>
          <w:p w14:paraId="27B2020C" w14:textId="77777777" w:rsidR="00AF3657" w:rsidRPr="00D75599" w:rsidRDefault="00AF3657" w:rsidP="007717F6">
            <w:pPr>
              <w:rPr>
                <w:b/>
              </w:rPr>
            </w:pPr>
            <w:r w:rsidRPr="00D75599">
              <w:rPr>
                <w:b/>
              </w:rPr>
              <w:t>§</w:t>
            </w:r>
          </w:p>
          <w:p w14:paraId="73053DE1" w14:textId="77777777" w:rsidR="00AF3657" w:rsidRPr="00D75599" w:rsidRDefault="00AF3657" w:rsidP="007717F6">
            <w:pPr>
              <w:rPr>
                <w:b/>
              </w:rPr>
            </w:pPr>
            <w:r w:rsidRPr="00D75599">
              <w:rPr>
                <w:b/>
              </w:rPr>
              <w:t>§</w:t>
            </w:r>
          </w:p>
          <w:p w14:paraId="2B23D16F" w14:textId="77777777" w:rsidR="00AF3657" w:rsidRPr="00D75599" w:rsidRDefault="00AF3657" w:rsidP="007717F6">
            <w:pPr>
              <w:rPr>
                <w:b/>
              </w:rPr>
            </w:pPr>
            <w:r w:rsidRPr="00D75599">
              <w:rPr>
                <w:b/>
              </w:rPr>
              <w:t>§</w:t>
            </w:r>
          </w:p>
          <w:p w14:paraId="182649FF" w14:textId="77777777" w:rsidR="00AF3657" w:rsidRPr="00D75599" w:rsidRDefault="00AF3657" w:rsidP="007717F6">
            <w:pPr>
              <w:rPr>
                <w:b/>
              </w:rPr>
            </w:pPr>
            <w:r w:rsidRPr="00D75599">
              <w:rPr>
                <w:b/>
              </w:rPr>
              <w:t>§</w:t>
            </w:r>
          </w:p>
        </w:tc>
        <w:tc>
          <w:tcPr>
            <w:tcW w:w="4788" w:type="dxa"/>
          </w:tcPr>
          <w:p w14:paraId="0FF177BC" w14:textId="77777777" w:rsidR="00AF3657" w:rsidRPr="00D75599" w:rsidRDefault="005F4F7A" w:rsidP="00D75599">
            <w:pPr>
              <w:pStyle w:val="Docketstyle"/>
              <w:spacing w:line="240" w:lineRule="auto"/>
              <w:jc w:val="center"/>
              <w:rPr>
                <w:bCs/>
              </w:rPr>
            </w:pPr>
            <w:r w:rsidRPr="00D75599">
              <w:rPr>
                <w:bCs/>
              </w:rPr>
              <w:t>PUBLIC UTILITY COMMISSION</w:t>
            </w:r>
          </w:p>
          <w:p w14:paraId="3D8B0E56" w14:textId="77777777" w:rsidR="005F4F7A" w:rsidRPr="00D75599" w:rsidRDefault="005F4F7A" w:rsidP="00D75599">
            <w:pPr>
              <w:pStyle w:val="Docketstyle"/>
              <w:spacing w:line="240" w:lineRule="auto"/>
              <w:jc w:val="center"/>
              <w:rPr>
                <w:bCs/>
              </w:rPr>
            </w:pPr>
          </w:p>
          <w:p w14:paraId="1AB1C512"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6C856FCE" w14:textId="77777777" w:rsidR="00AF3657" w:rsidRPr="00261AFE" w:rsidRDefault="00AF3657" w:rsidP="00AF3657">
      <w:pPr>
        <w:pStyle w:val="Documentheading"/>
        <w:rPr>
          <w:sz w:val="24"/>
          <w:szCs w:val="24"/>
        </w:rPr>
      </w:pPr>
    </w:p>
    <w:p w14:paraId="561F2D18" w14:textId="77777777" w:rsidR="00AF3657" w:rsidRPr="00261AFE" w:rsidRDefault="006620E7" w:rsidP="00AF3657">
      <w:pPr>
        <w:pStyle w:val="Documentheading"/>
        <w:rPr>
          <w:sz w:val="24"/>
          <w:szCs w:val="24"/>
        </w:rPr>
      </w:pPr>
      <w:r>
        <w:rPr>
          <w:sz w:val="24"/>
          <w:szCs w:val="24"/>
        </w:rPr>
        <w:t>commission staff’s recommendation on administrative completeness</w:t>
      </w:r>
    </w:p>
    <w:p w14:paraId="0511C3EB" w14:textId="77777777" w:rsidR="003744AE" w:rsidRDefault="003744AE" w:rsidP="00AF3657">
      <w:pPr>
        <w:pStyle w:val="Documentheading"/>
      </w:pPr>
    </w:p>
    <w:p w14:paraId="1595CBD1" w14:textId="77777777" w:rsidR="003744AE" w:rsidRDefault="003744AE" w:rsidP="006620E7">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w:t>
      </w:r>
      <w:r w:rsidR="00E54203">
        <w:rPr>
          <w:b w:val="0"/>
          <w:sz w:val="24"/>
          <w:szCs w:val="24"/>
        </w:rPr>
        <w:t>,</w:t>
      </w:r>
      <w:r>
        <w:rPr>
          <w:b w:val="0"/>
          <w:sz w:val="24"/>
          <w:szCs w:val="24"/>
        </w:rPr>
        <w:t xml:space="preserve"> and files this </w:t>
      </w:r>
      <w:r w:rsidR="006620E7">
        <w:rPr>
          <w:b w:val="0"/>
          <w:sz w:val="24"/>
          <w:szCs w:val="24"/>
        </w:rPr>
        <w:t>Recommendation on Administrative Completeness in response to Order No. 1</w:t>
      </w:r>
      <w:r>
        <w:rPr>
          <w:b w:val="0"/>
          <w:sz w:val="24"/>
          <w:szCs w:val="24"/>
        </w:rPr>
        <w:t xml:space="preserve"> and would show the following:</w:t>
      </w:r>
    </w:p>
    <w:p w14:paraId="2EB8C24E" w14:textId="77777777" w:rsidR="006620E7" w:rsidRDefault="006620E7" w:rsidP="006620E7">
      <w:pPr>
        <w:spacing w:line="360" w:lineRule="auto"/>
      </w:pPr>
    </w:p>
    <w:p w14:paraId="0102F8B7" w14:textId="77777777" w:rsidR="006620E7" w:rsidRDefault="006620E7" w:rsidP="006620E7">
      <w:pPr>
        <w:pStyle w:val="ListParagraph"/>
        <w:numPr>
          <w:ilvl w:val="0"/>
          <w:numId w:val="10"/>
        </w:numPr>
        <w:spacing w:line="360" w:lineRule="auto"/>
        <w:jc w:val="center"/>
        <w:rPr>
          <w:b/>
        </w:rPr>
      </w:pPr>
      <w:r>
        <w:rPr>
          <w:b/>
        </w:rPr>
        <w:t>BACKGROUND</w:t>
      </w:r>
    </w:p>
    <w:p w14:paraId="6A0C37CE" w14:textId="0295B646" w:rsidR="006620E7" w:rsidRDefault="006620E7" w:rsidP="006620E7">
      <w:pPr>
        <w:spacing w:line="360" w:lineRule="auto"/>
        <w:ind w:firstLine="720"/>
      </w:pPr>
      <w:r>
        <w:t xml:space="preserve">On March 23, 2017, Lil Countryside WSC (Lil Countryside) filed an application to obtain a new water certificate of convenience and necessity (CCN).  </w:t>
      </w:r>
      <w:r w:rsidR="00781779">
        <w:t xml:space="preserve">Lil Countryside seeks this CCN to operate a system that has been abandoned. </w:t>
      </w:r>
    </w:p>
    <w:p w14:paraId="71C5C3EF" w14:textId="77777777" w:rsidR="006620E7" w:rsidRDefault="006620E7" w:rsidP="006620E7">
      <w:pPr>
        <w:spacing w:line="360" w:lineRule="auto"/>
        <w:ind w:firstLine="720"/>
      </w:pPr>
      <w:r>
        <w:t xml:space="preserve">On March 28, 2017, Order No. 1 was issued, establishing a deadline of April 24, 2017 for Staff to file a recommendation on the administrative completeness of the application and notice and propose a procedural schedule.  This pleading is therefore timely filed. </w:t>
      </w:r>
    </w:p>
    <w:p w14:paraId="4AFA94EB" w14:textId="77777777" w:rsidR="006620E7" w:rsidRDefault="006620E7" w:rsidP="006620E7">
      <w:pPr>
        <w:spacing w:line="360" w:lineRule="auto"/>
        <w:ind w:firstLine="720"/>
      </w:pPr>
    </w:p>
    <w:p w14:paraId="0A2FE732" w14:textId="77777777" w:rsidR="006620E7" w:rsidRDefault="006620E7" w:rsidP="006620E7">
      <w:pPr>
        <w:pStyle w:val="ListParagraph"/>
        <w:numPr>
          <w:ilvl w:val="0"/>
          <w:numId w:val="10"/>
        </w:numPr>
        <w:spacing w:line="360" w:lineRule="auto"/>
        <w:jc w:val="center"/>
        <w:rPr>
          <w:b/>
        </w:rPr>
      </w:pPr>
      <w:r>
        <w:rPr>
          <w:b/>
        </w:rPr>
        <w:t>ADMINISTRATIVE COMPLETENESS</w:t>
      </w:r>
    </w:p>
    <w:p w14:paraId="6AC52B40" w14:textId="77777777" w:rsidR="006620E7" w:rsidRDefault="006620E7" w:rsidP="006620E7">
      <w:pPr>
        <w:spacing w:line="360" w:lineRule="auto"/>
        <w:ind w:firstLine="720"/>
      </w:pPr>
      <w:r>
        <w:t xml:space="preserve">As detailed in the attached memorandum from Andrew Novak in the Commission’s Water Utility Regulation Division, Staff has reviewed the application and recommends that it be found administratively complete and accepted for filing. </w:t>
      </w:r>
    </w:p>
    <w:p w14:paraId="29191808" w14:textId="77777777" w:rsidR="009A786C" w:rsidRDefault="009A786C" w:rsidP="006620E7">
      <w:pPr>
        <w:spacing w:line="360" w:lineRule="auto"/>
        <w:ind w:firstLine="720"/>
      </w:pPr>
    </w:p>
    <w:p w14:paraId="42BBC665" w14:textId="77777777" w:rsidR="009A786C" w:rsidRDefault="009A786C" w:rsidP="009A786C">
      <w:pPr>
        <w:pStyle w:val="ListParagraph"/>
        <w:numPr>
          <w:ilvl w:val="0"/>
          <w:numId w:val="10"/>
        </w:numPr>
        <w:spacing w:line="360" w:lineRule="auto"/>
        <w:jc w:val="center"/>
        <w:rPr>
          <w:b/>
        </w:rPr>
      </w:pPr>
      <w:r>
        <w:rPr>
          <w:b/>
        </w:rPr>
        <w:t>NOTICE</w:t>
      </w:r>
    </w:p>
    <w:p w14:paraId="38B6E237" w14:textId="60DE1B67" w:rsidR="009A786C" w:rsidRDefault="00AA4026" w:rsidP="00AA4026">
      <w:pPr>
        <w:spacing w:line="360" w:lineRule="auto"/>
        <w:ind w:firstLine="720"/>
      </w:pPr>
      <w:r>
        <w:t xml:space="preserve">As detailed in the attached memorandum, </w:t>
      </w:r>
      <w:r w:rsidR="009A786C">
        <w:t xml:space="preserve">Staff recommends that </w:t>
      </w:r>
      <w:r>
        <w:t xml:space="preserve">Lil Countryside be directed to use the attached notice forms to publish notice once each week for two (2) consecutive weeks in a newspaper of general circulation in </w:t>
      </w:r>
      <w:r w:rsidR="00CA5646">
        <w:t>Hunt County</w:t>
      </w:r>
      <w:r>
        <w:t xml:space="preserve"> and to provide notice to: </w:t>
      </w:r>
    </w:p>
    <w:p w14:paraId="0D561C3D" w14:textId="0441D15D" w:rsidR="00AA4026" w:rsidRDefault="00AA4026" w:rsidP="00AA4026">
      <w:pPr>
        <w:pStyle w:val="ListParagraph"/>
        <w:numPr>
          <w:ilvl w:val="0"/>
          <w:numId w:val="11"/>
        </w:numPr>
        <w:spacing w:line="360" w:lineRule="auto"/>
      </w:pPr>
      <w:r>
        <w:t>any districts, util</w:t>
      </w:r>
      <w:r w:rsidR="00C553DD">
        <w:t>ities, and cities within two</w:t>
      </w:r>
      <w:r>
        <w:t xml:space="preserve"> miles of the proposed area;</w:t>
      </w:r>
    </w:p>
    <w:p w14:paraId="3B860C07" w14:textId="5BED3793" w:rsidR="00AA4026" w:rsidRDefault="00C553DD" w:rsidP="00AA4026">
      <w:pPr>
        <w:pStyle w:val="ListParagraph"/>
        <w:numPr>
          <w:ilvl w:val="0"/>
          <w:numId w:val="11"/>
        </w:numPr>
        <w:spacing w:line="360" w:lineRule="auto"/>
      </w:pPr>
      <w:r>
        <w:t xml:space="preserve">each groundwater conservation district and </w:t>
      </w:r>
      <w:r w:rsidR="00AA4026">
        <w:t>the county judge of each county that is wholly or partly included in the proposed area to be certified;</w:t>
      </w:r>
    </w:p>
    <w:p w14:paraId="20884768" w14:textId="112FF205" w:rsidR="00AA4026" w:rsidRDefault="00AA4026" w:rsidP="00AA4026">
      <w:pPr>
        <w:pStyle w:val="ListParagraph"/>
        <w:numPr>
          <w:ilvl w:val="0"/>
          <w:numId w:val="11"/>
        </w:numPr>
        <w:spacing w:line="360" w:lineRule="auto"/>
      </w:pPr>
      <w:r>
        <w:lastRenderedPageBreak/>
        <w:t>each city with an extraterritorial jurisdiction (ETJ) that is wholly or partly included in the proposed area to be certified;</w:t>
      </w:r>
    </w:p>
    <w:p w14:paraId="2728129C" w14:textId="0BFFB2B1" w:rsidR="00AA4026" w:rsidRDefault="00AA4026" w:rsidP="00AA4026">
      <w:pPr>
        <w:pStyle w:val="ListParagraph"/>
        <w:numPr>
          <w:ilvl w:val="0"/>
          <w:numId w:val="11"/>
        </w:numPr>
        <w:spacing w:line="360" w:lineRule="auto"/>
      </w:pPr>
      <w:r>
        <w:t xml:space="preserve">each landowner who owns a tract of land that is at least 25 acres and is wholly or partly located in the proposed area to be certified; </w:t>
      </w:r>
    </w:p>
    <w:p w14:paraId="7DBBACE3" w14:textId="4B189A72" w:rsidR="00AA4026" w:rsidRDefault="00AA4026" w:rsidP="00AA4026">
      <w:pPr>
        <w:pStyle w:val="ListParagraph"/>
        <w:numPr>
          <w:ilvl w:val="0"/>
          <w:numId w:val="11"/>
        </w:numPr>
        <w:spacing w:line="360" w:lineRule="auto"/>
      </w:pPr>
      <w:r>
        <w:t>Able Springs WSC;</w:t>
      </w:r>
    </w:p>
    <w:p w14:paraId="23E46DA3" w14:textId="6FAF2709" w:rsidR="00AA4026" w:rsidRDefault="00AA4026" w:rsidP="00AA4026">
      <w:pPr>
        <w:pStyle w:val="ListParagraph"/>
        <w:numPr>
          <w:ilvl w:val="0"/>
          <w:numId w:val="11"/>
        </w:numPr>
        <w:spacing w:line="360" w:lineRule="auto"/>
      </w:pPr>
      <w:r>
        <w:t>Aqua Texas Inc;</w:t>
      </w:r>
    </w:p>
    <w:p w14:paraId="0D4ED2B8" w14:textId="2A26A458" w:rsidR="00AA4026" w:rsidRDefault="00AA4026" w:rsidP="00AA4026">
      <w:pPr>
        <w:pStyle w:val="ListParagraph"/>
        <w:numPr>
          <w:ilvl w:val="0"/>
          <w:numId w:val="11"/>
        </w:numPr>
        <w:spacing w:line="360" w:lineRule="auto"/>
      </w:pPr>
      <w:r>
        <w:t>Cash SUD;</w:t>
      </w:r>
    </w:p>
    <w:p w14:paraId="23F6A1C8" w14:textId="235DDB76" w:rsidR="00AA4026" w:rsidRDefault="00C553DD" w:rsidP="00AA4026">
      <w:pPr>
        <w:pStyle w:val="ListParagraph"/>
        <w:numPr>
          <w:ilvl w:val="0"/>
          <w:numId w:val="11"/>
        </w:numPr>
        <w:spacing w:line="360" w:lineRule="auto"/>
      </w:pPr>
      <w:r>
        <w:t xml:space="preserve">the </w:t>
      </w:r>
      <w:r w:rsidR="00AA4026">
        <w:t>City of Quinlan;</w:t>
      </w:r>
    </w:p>
    <w:p w14:paraId="47A92D54" w14:textId="495B9582" w:rsidR="00AA4026" w:rsidRDefault="00C553DD" w:rsidP="00AA4026">
      <w:pPr>
        <w:pStyle w:val="ListParagraph"/>
        <w:numPr>
          <w:ilvl w:val="0"/>
          <w:numId w:val="11"/>
        </w:numPr>
        <w:spacing w:line="360" w:lineRule="auto"/>
      </w:pPr>
      <w:r>
        <w:t xml:space="preserve">the </w:t>
      </w:r>
      <w:r w:rsidR="00AA4026">
        <w:t xml:space="preserve">Hunt County Judge; </w:t>
      </w:r>
    </w:p>
    <w:p w14:paraId="403CC7C8" w14:textId="4CF8925B" w:rsidR="00AA4026" w:rsidRDefault="00AA4026" w:rsidP="00AA4026">
      <w:pPr>
        <w:pStyle w:val="ListParagraph"/>
        <w:numPr>
          <w:ilvl w:val="0"/>
          <w:numId w:val="11"/>
        </w:numPr>
        <w:spacing w:line="360" w:lineRule="auto"/>
      </w:pPr>
      <w:r>
        <w:t>Poetry WSC;</w:t>
      </w:r>
    </w:p>
    <w:p w14:paraId="76C91C71" w14:textId="72ADBB8A" w:rsidR="00AA4026" w:rsidRDefault="00C553DD" w:rsidP="00AA4026">
      <w:pPr>
        <w:pStyle w:val="ListParagraph"/>
        <w:numPr>
          <w:ilvl w:val="0"/>
          <w:numId w:val="11"/>
        </w:numPr>
        <w:spacing w:line="360" w:lineRule="auto"/>
      </w:pPr>
      <w:r>
        <w:t xml:space="preserve">the </w:t>
      </w:r>
      <w:r w:rsidR="00AA4026">
        <w:t>Sabine River Authority;</w:t>
      </w:r>
    </w:p>
    <w:p w14:paraId="1C55249F" w14:textId="460AD61E" w:rsidR="00AA4026" w:rsidRDefault="00AA4026" w:rsidP="00AA4026">
      <w:pPr>
        <w:pStyle w:val="ListParagraph"/>
        <w:numPr>
          <w:ilvl w:val="0"/>
          <w:numId w:val="11"/>
        </w:numPr>
        <w:spacing w:line="360" w:lineRule="auto"/>
      </w:pPr>
      <w:r>
        <w:t>Sunrise MUD of Hunt County;</w:t>
      </w:r>
    </w:p>
    <w:p w14:paraId="096AAE1F" w14:textId="74B04863" w:rsidR="00AA4026" w:rsidRDefault="00AA4026" w:rsidP="00AA4026">
      <w:pPr>
        <w:pStyle w:val="ListParagraph"/>
        <w:numPr>
          <w:ilvl w:val="0"/>
          <w:numId w:val="11"/>
        </w:numPr>
        <w:spacing w:line="360" w:lineRule="auto"/>
      </w:pPr>
      <w:r>
        <w:t>Union Valley Ranch MUD of Hunt County; and</w:t>
      </w:r>
    </w:p>
    <w:p w14:paraId="6A5F85C1" w14:textId="0FB02CB8" w:rsidR="00AA4026" w:rsidRDefault="00AA4026" w:rsidP="00AA4026">
      <w:pPr>
        <w:pStyle w:val="ListParagraph"/>
        <w:numPr>
          <w:ilvl w:val="0"/>
          <w:numId w:val="11"/>
        </w:numPr>
        <w:spacing w:line="360" w:lineRule="auto"/>
      </w:pPr>
      <w:r>
        <w:t>Whispering Oaks Water Coop.</w:t>
      </w:r>
    </w:p>
    <w:p w14:paraId="37AB7748" w14:textId="0FAB0FB0" w:rsidR="00AA4026" w:rsidRDefault="00AA4026" w:rsidP="00AA4026">
      <w:pPr>
        <w:spacing w:line="360" w:lineRule="auto"/>
        <w:ind w:firstLine="720"/>
      </w:pPr>
      <w:r>
        <w:t xml:space="preserve">Staff further recommends that Lil Countryside be directed to </w:t>
      </w:r>
      <w:r w:rsidRPr="006E1409">
        <w:rPr>
          <w:szCs w:val="24"/>
        </w:rPr>
        <w:t xml:space="preserve">include </w:t>
      </w:r>
      <w:r>
        <w:rPr>
          <w:szCs w:val="24"/>
        </w:rPr>
        <w:t xml:space="preserve">a </w:t>
      </w:r>
      <w:r w:rsidRPr="006E1409">
        <w:rPr>
          <w:szCs w:val="24"/>
        </w:rPr>
        <w:t>copy of a map showing the proposed service area with the individual notices to neighboring utilities, other affected parties</w:t>
      </w:r>
      <w:r>
        <w:rPr>
          <w:szCs w:val="24"/>
        </w:rPr>
        <w:t>,</w:t>
      </w:r>
      <w:r w:rsidRPr="006E1409">
        <w:rPr>
          <w:szCs w:val="24"/>
        </w:rPr>
        <w:t xml:space="preserve"> and each landowner</w:t>
      </w:r>
      <w:r>
        <w:rPr>
          <w:szCs w:val="24"/>
        </w:rPr>
        <w:t>.</w:t>
      </w:r>
      <w:r w:rsidR="00621196">
        <w:rPr>
          <w:szCs w:val="24"/>
        </w:rPr>
        <w:t xml:space="preserve">  Staff </w:t>
      </w:r>
      <w:r w:rsidR="00C553DD">
        <w:rPr>
          <w:szCs w:val="24"/>
        </w:rPr>
        <w:t>also</w:t>
      </w:r>
      <w:r w:rsidR="00621196">
        <w:rPr>
          <w:szCs w:val="24"/>
        </w:rPr>
        <w:t xml:space="preserve"> recommends that Lil Countryside be directed to use the attached affidavits to file proof of notice according to the procedural schedule proposed below. </w:t>
      </w:r>
    </w:p>
    <w:p w14:paraId="5B11236F" w14:textId="77777777" w:rsidR="009A786C" w:rsidRDefault="009A786C" w:rsidP="009A786C">
      <w:pPr>
        <w:spacing w:line="360" w:lineRule="auto"/>
      </w:pPr>
    </w:p>
    <w:p w14:paraId="3B892FCB" w14:textId="77777777" w:rsidR="009A786C" w:rsidRDefault="009A786C" w:rsidP="009A786C">
      <w:pPr>
        <w:pStyle w:val="ListParagraph"/>
        <w:numPr>
          <w:ilvl w:val="0"/>
          <w:numId w:val="10"/>
        </w:numPr>
        <w:spacing w:line="360" w:lineRule="auto"/>
        <w:jc w:val="center"/>
        <w:rPr>
          <w:b/>
        </w:rPr>
      </w:pPr>
      <w:r>
        <w:rPr>
          <w:b/>
        </w:rPr>
        <w:t>PROCEDURAL SCHEDULE</w:t>
      </w:r>
    </w:p>
    <w:p w14:paraId="18FB49C1" w14:textId="77777777" w:rsidR="0016305D" w:rsidRDefault="0016305D" w:rsidP="0016305D">
      <w:pPr>
        <w:spacing w:line="360" w:lineRule="auto"/>
        <w:ind w:firstLine="720"/>
      </w:pPr>
      <w:r>
        <w:t>Staff recommends the application be found administratively complete.  Staff therefore proposes the following procedural schedule:</w:t>
      </w:r>
    </w:p>
    <w:tbl>
      <w:tblPr>
        <w:tblStyle w:val="TableGrid"/>
        <w:tblpPr w:leftFromText="180" w:rightFromText="180" w:vertAnchor="text" w:horzAnchor="margin" w:tblpX="108" w:tblpY="152"/>
        <w:tblW w:w="0" w:type="auto"/>
        <w:tblLook w:val="04A0" w:firstRow="1" w:lastRow="0" w:firstColumn="1" w:lastColumn="0" w:noHBand="0" w:noVBand="1"/>
      </w:tblPr>
      <w:tblGrid>
        <w:gridCol w:w="5524"/>
        <w:gridCol w:w="3826"/>
      </w:tblGrid>
      <w:tr w:rsidR="0016305D" w14:paraId="2EE71E75" w14:textId="77777777" w:rsidTr="0016305D">
        <w:trPr>
          <w:trHeight w:val="260"/>
        </w:trPr>
        <w:tc>
          <w:tcPr>
            <w:tcW w:w="5524" w:type="dxa"/>
            <w:tcBorders>
              <w:top w:val="single" w:sz="4" w:space="0" w:color="auto"/>
              <w:left w:val="single" w:sz="4" w:space="0" w:color="auto"/>
              <w:bottom w:val="single" w:sz="4" w:space="0" w:color="auto"/>
              <w:right w:val="single" w:sz="4" w:space="0" w:color="auto"/>
            </w:tcBorders>
            <w:vAlign w:val="center"/>
            <w:hideMark/>
          </w:tcPr>
          <w:p w14:paraId="7B491DC4" w14:textId="77777777" w:rsidR="0016305D" w:rsidRDefault="0016305D">
            <w:pPr>
              <w:keepNext/>
              <w:spacing w:line="360" w:lineRule="auto"/>
              <w:jc w:val="center"/>
              <w:rPr>
                <w:b/>
              </w:rPr>
            </w:pPr>
            <w:r>
              <w:rPr>
                <w:b/>
              </w:rPr>
              <w:t>Event</w:t>
            </w:r>
          </w:p>
        </w:tc>
        <w:tc>
          <w:tcPr>
            <w:tcW w:w="3826" w:type="dxa"/>
            <w:tcBorders>
              <w:top w:val="single" w:sz="4" w:space="0" w:color="auto"/>
              <w:left w:val="single" w:sz="4" w:space="0" w:color="auto"/>
              <w:bottom w:val="single" w:sz="4" w:space="0" w:color="auto"/>
              <w:right w:val="single" w:sz="4" w:space="0" w:color="auto"/>
            </w:tcBorders>
            <w:hideMark/>
          </w:tcPr>
          <w:p w14:paraId="3F07F24C" w14:textId="77777777" w:rsidR="0016305D" w:rsidRDefault="0016305D">
            <w:pPr>
              <w:keepNext/>
              <w:spacing w:line="360" w:lineRule="auto"/>
              <w:jc w:val="center"/>
              <w:rPr>
                <w:b/>
              </w:rPr>
            </w:pPr>
            <w:r>
              <w:rPr>
                <w:b/>
              </w:rPr>
              <w:t>Date</w:t>
            </w:r>
          </w:p>
        </w:tc>
      </w:tr>
      <w:tr w:rsidR="0016305D" w14:paraId="33864097" w14:textId="77777777" w:rsidTr="0016305D">
        <w:trPr>
          <w:trHeight w:val="121"/>
        </w:trPr>
        <w:tc>
          <w:tcPr>
            <w:tcW w:w="5524" w:type="dxa"/>
            <w:tcBorders>
              <w:top w:val="single" w:sz="4" w:space="0" w:color="auto"/>
              <w:left w:val="single" w:sz="4" w:space="0" w:color="auto"/>
              <w:bottom w:val="single" w:sz="4" w:space="0" w:color="auto"/>
              <w:right w:val="single" w:sz="4" w:space="0" w:color="auto"/>
            </w:tcBorders>
            <w:hideMark/>
          </w:tcPr>
          <w:p w14:paraId="738847F7" w14:textId="67026FBC" w:rsidR="0016305D" w:rsidRDefault="0016305D" w:rsidP="00441309">
            <w:pPr>
              <w:autoSpaceDE w:val="0"/>
              <w:autoSpaceDN w:val="0"/>
              <w:adjustRightInd w:val="0"/>
              <w:jc w:val="left"/>
              <w:rPr>
                <w:szCs w:val="24"/>
              </w:rPr>
            </w:pPr>
            <w:r>
              <w:rPr>
                <w:rFonts w:eastAsiaTheme="minorHAnsi"/>
                <w:szCs w:val="24"/>
              </w:rPr>
              <w:t xml:space="preserve">Deadline for </w:t>
            </w:r>
            <w:r w:rsidR="00441309">
              <w:rPr>
                <w:rFonts w:eastAsiaTheme="minorHAnsi"/>
                <w:szCs w:val="24"/>
              </w:rPr>
              <w:t>Lil Countryside</w:t>
            </w:r>
            <w:r>
              <w:rPr>
                <w:rFonts w:eastAsiaTheme="minorHAnsi"/>
                <w:szCs w:val="24"/>
              </w:rPr>
              <w:t xml:space="preserve"> to file with the Commission  signed affidavits that the notice was given along with a copy of the notice sent to the affected parties and published </w:t>
            </w:r>
            <w:r>
              <w:rPr>
                <w:szCs w:val="24"/>
              </w:rPr>
              <w:t>in a newspaper of general circulation</w:t>
            </w:r>
          </w:p>
        </w:tc>
        <w:tc>
          <w:tcPr>
            <w:tcW w:w="3826" w:type="dxa"/>
            <w:tcBorders>
              <w:top w:val="single" w:sz="4" w:space="0" w:color="auto"/>
              <w:left w:val="single" w:sz="4" w:space="0" w:color="auto"/>
              <w:bottom w:val="single" w:sz="4" w:space="0" w:color="auto"/>
              <w:right w:val="single" w:sz="4" w:space="0" w:color="auto"/>
            </w:tcBorders>
            <w:hideMark/>
          </w:tcPr>
          <w:p w14:paraId="4E3DCA49" w14:textId="5F4AC19F" w:rsidR="0016305D" w:rsidRPr="00441309" w:rsidRDefault="00441309">
            <w:pPr>
              <w:keepNext/>
              <w:jc w:val="left"/>
              <w:rPr>
                <w:szCs w:val="24"/>
              </w:rPr>
            </w:pPr>
            <w:r>
              <w:rPr>
                <w:szCs w:val="24"/>
              </w:rPr>
              <w:t>June 8, 2017</w:t>
            </w:r>
          </w:p>
        </w:tc>
      </w:tr>
      <w:tr w:rsidR="0016305D" w14:paraId="04C49026" w14:textId="77777777" w:rsidTr="0016305D">
        <w:trPr>
          <w:trHeight w:val="611"/>
        </w:trPr>
        <w:tc>
          <w:tcPr>
            <w:tcW w:w="5524" w:type="dxa"/>
            <w:tcBorders>
              <w:top w:val="single" w:sz="4" w:space="0" w:color="auto"/>
              <w:left w:val="single" w:sz="4" w:space="0" w:color="auto"/>
              <w:bottom w:val="single" w:sz="4" w:space="0" w:color="auto"/>
              <w:right w:val="single" w:sz="4" w:space="0" w:color="auto"/>
            </w:tcBorders>
            <w:hideMark/>
          </w:tcPr>
          <w:p w14:paraId="4068B42D" w14:textId="074F6758" w:rsidR="0016305D" w:rsidRDefault="0016305D">
            <w:pPr>
              <w:autoSpaceDE w:val="0"/>
              <w:autoSpaceDN w:val="0"/>
              <w:adjustRightInd w:val="0"/>
              <w:jc w:val="left"/>
              <w:rPr>
                <w:rFonts w:eastAsiaTheme="minorHAnsi"/>
                <w:szCs w:val="24"/>
              </w:rPr>
            </w:pPr>
            <w:r>
              <w:rPr>
                <w:rFonts w:eastAsiaTheme="minorHAnsi"/>
                <w:szCs w:val="24"/>
              </w:rPr>
              <w:t>Deadline for Staff to file a recommendation on sufficiency of notice</w:t>
            </w:r>
          </w:p>
        </w:tc>
        <w:tc>
          <w:tcPr>
            <w:tcW w:w="3826" w:type="dxa"/>
            <w:tcBorders>
              <w:top w:val="single" w:sz="4" w:space="0" w:color="auto"/>
              <w:left w:val="single" w:sz="4" w:space="0" w:color="auto"/>
              <w:bottom w:val="single" w:sz="4" w:space="0" w:color="auto"/>
              <w:right w:val="single" w:sz="4" w:space="0" w:color="auto"/>
            </w:tcBorders>
            <w:hideMark/>
          </w:tcPr>
          <w:p w14:paraId="0BD4FB97" w14:textId="068EAACD" w:rsidR="0016305D" w:rsidRDefault="0016305D" w:rsidP="00441309">
            <w:pPr>
              <w:keepNext/>
              <w:jc w:val="left"/>
              <w:rPr>
                <w:szCs w:val="24"/>
              </w:rPr>
            </w:pPr>
            <w:r>
              <w:rPr>
                <w:szCs w:val="24"/>
              </w:rPr>
              <w:t xml:space="preserve">Within 10 days of </w:t>
            </w:r>
            <w:r w:rsidR="00441309">
              <w:rPr>
                <w:szCs w:val="24"/>
              </w:rPr>
              <w:t>Lil Countryside</w:t>
            </w:r>
            <w:r>
              <w:rPr>
                <w:szCs w:val="24"/>
              </w:rPr>
              <w:t xml:space="preserve"> filing proof of completed notice with the Commission  </w:t>
            </w:r>
          </w:p>
        </w:tc>
      </w:tr>
      <w:tr w:rsidR="0016305D" w14:paraId="63A6C6EE" w14:textId="77777777" w:rsidTr="0016305D">
        <w:trPr>
          <w:trHeight w:val="611"/>
        </w:trPr>
        <w:tc>
          <w:tcPr>
            <w:tcW w:w="5524" w:type="dxa"/>
            <w:tcBorders>
              <w:top w:val="single" w:sz="4" w:space="0" w:color="auto"/>
              <w:left w:val="single" w:sz="4" w:space="0" w:color="auto"/>
              <w:bottom w:val="single" w:sz="4" w:space="0" w:color="auto"/>
              <w:right w:val="single" w:sz="4" w:space="0" w:color="auto"/>
            </w:tcBorders>
            <w:hideMark/>
          </w:tcPr>
          <w:p w14:paraId="03DAAF71" w14:textId="77777777" w:rsidR="0016305D" w:rsidRDefault="0016305D">
            <w:pPr>
              <w:autoSpaceDE w:val="0"/>
              <w:autoSpaceDN w:val="0"/>
              <w:adjustRightInd w:val="0"/>
              <w:jc w:val="left"/>
              <w:rPr>
                <w:rFonts w:eastAsiaTheme="minorHAnsi"/>
                <w:szCs w:val="24"/>
              </w:rPr>
            </w:pPr>
            <w:r>
              <w:rPr>
                <w:rFonts w:eastAsiaTheme="minorHAnsi"/>
                <w:szCs w:val="24"/>
              </w:rPr>
              <w:lastRenderedPageBreak/>
              <w:t>Deadline to intervene</w:t>
            </w:r>
          </w:p>
        </w:tc>
        <w:tc>
          <w:tcPr>
            <w:tcW w:w="3826" w:type="dxa"/>
            <w:tcBorders>
              <w:top w:val="single" w:sz="4" w:space="0" w:color="auto"/>
              <w:left w:val="single" w:sz="4" w:space="0" w:color="auto"/>
              <w:bottom w:val="single" w:sz="4" w:space="0" w:color="auto"/>
              <w:right w:val="single" w:sz="4" w:space="0" w:color="auto"/>
            </w:tcBorders>
            <w:hideMark/>
          </w:tcPr>
          <w:p w14:paraId="778926EA" w14:textId="77777777" w:rsidR="0016305D" w:rsidRDefault="0016305D">
            <w:pPr>
              <w:keepNext/>
              <w:jc w:val="left"/>
              <w:rPr>
                <w:szCs w:val="24"/>
              </w:rPr>
            </w:pPr>
            <w:r>
              <w:rPr>
                <w:szCs w:val="24"/>
              </w:rPr>
              <w:t xml:space="preserve">30 days after notice is issued </w:t>
            </w:r>
          </w:p>
        </w:tc>
      </w:tr>
    </w:tbl>
    <w:p w14:paraId="102A9645" w14:textId="77777777" w:rsidR="009A786C" w:rsidRDefault="009A786C" w:rsidP="009A786C">
      <w:pPr>
        <w:spacing w:line="360" w:lineRule="auto"/>
      </w:pPr>
    </w:p>
    <w:p w14:paraId="4CD38791" w14:textId="77777777" w:rsidR="009A786C" w:rsidRDefault="009A786C" w:rsidP="009A786C">
      <w:pPr>
        <w:spacing w:line="360" w:lineRule="auto"/>
      </w:pPr>
    </w:p>
    <w:p w14:paraId="6A04AFD9" w14:textId="77777777" w:rsidR="009A786C" w:rsidRDefault="009A786C" w:rsidP="009A786C">
      <w:pPr>
        <w:pStyle w:val="ListParagraph"/>
        <w:numPr>
          <w:ilvl w:val="0"/>
          <w:numId w:val="10"/>
        </w:numPr>
        <w:spacing w:line="360" w:lineRule="auto"/>
        <w:jc w:val="center"/>
        <w:rPr>
          <w:b/>
        </w:rPr>
      </w:pPr>
      <w:r>
        <w:rPr>
          <w:b/>
        </w:rPr>
        <w:t>CONCLUSION</w:t>
      </w:r>
    </w:p>
    <w:p w14:paraId="50DB006E" w14:textId="77777777" w:rsidR="009A786C" w:rsidRPr="009A786C" w:rsidRDefault="009A786C" w:rsidP="00962E46">
      <w:pPr>
        <w:spacing w:line="360" w:lineRule="auto"/>
        <w:ind w:firstLine="720"/>
      </w:pPr>
      <w:r>
        <w:t xml:space="preserve">For the reasons detailed above, Staff recommends that the application be found administratively complete, that Lil Countryside be directed to provide notice as detailed above and in the attached memorandum, and that the procedural schedule proposed above be adopted. </w:t>
      </w:r>
    </w:p>
    <w:p w14:paraId="7CAC6BAD" w14:textId="77777777" w:rsidR="0025700B" w:rsidRDefault="0025700B" w:rsidP="002C4C99">
      <w:pPr>
        <w:spacing w:line="360" w:lineRule="auto"/>
      </w:pPr>
    </w:p>
    <w:p w14:paraId="7DABC561" w14:textId="77777777" w:rsidR="0061677C" w:rsidRPr="00DF0F91" w:rsidRDefault="0061677C" w:rsidP="0061677C">
      <w:pPr>
        <w:keepNext/>
        <w:ind w:left="4320"/>
        <w:rPr>
          <w:bCs/>
          <w:szCs w:val="24"/>
        </w:rPr>
      </w:pPr>
    </w:p>
    <w:p w14:paraId="41C00C0E" w14:textId="77777777" w:rsidR="003744AE" w:rsidRPr="00DF0F91" w:rsidRDefault="003744AE" w:rsidP="00EB55D9">
      <w:pPr>
        <w:spacing w:line="360" w:lineRule="auto"/>
        <w:jc w:val="center"/>
        <w:rPr>
          <w:bCs/>
          <w:szCs w:val="24"/>
        </w:rPr>
      </w:pPr>
      <w:r>
        <w:rPr>
          <w:szCs w:val="24"/>
        </w:rPr>
        <w:br w:type="page"/>
      </w:r>
    </w:p>
    <w:p w14:paraId="7F9B4BA0" w14:textId="77777777" w:rsidR="002A360E" w:rsidRDefault="002A360E" w:rsidP="002A360E">
      <w:pPr>
        <w:pStyle w:val="Normaldouble"/>
        <w:ind w:left="4320" w:firstLine="720"/>
      </w:pPr>
      <w:r>
        <w:lastRenderedPageBreak/>
        <w:t>Respectfully Submitted,</w:t>
      </w:r>
    </w:p>
    <w:p w14:paraId="03B13177" w14:textId="77777777" w:rsidR="00FB7C03" w:rsidRPr="00F95914" w:rsidRDefault="00FB7C03" w:rsidP="00FB7C03">
      <w:pPr>
        <w:ind w:left="5040"/>
        <w:contextualSpacing/>
        <w:rPr>
          <w:b/>
          <w:szCs w:val="24"/>
        </w:rPr>
      </w:pPr>
      <w:r w:rsidRPr="00F95914">
        <w:rPr>
          <w:b/>
          <w:szCs w:val="24"/>
        </w:rPr>
        <w:t>PUBLIC UTILITY COMMISSION OF TEXAS LEGAL DIVISION</w:t>
      </w:r>
    </w:p>
    <w:p w14:paraId="3FC34AEB" w14:textId="77777777" w:rsidR="00FB7C03" w:rsidRDefault="00FB7C03" w:rsidP="00FB7C03">
      <w:pPr>
        <w:pStyle w:val="Normaldouble"/>
        <w:spacing w:line="240" w:lineRule="auto"/>
        <w:ind w:left="3600" w:firstLine="720"/>
      </w:pPr>
    </w:p>
    <w:p w14:paraId="421DE50D" w14:textId="77777777" w:rsidR="00FB7C03" w:rsidRDefault="00FB7C03" w:rsidP="00FB7C03">
      <w:pPr>
        <w:pStyle w:val="Normaldouble"/>
        <w:spacing w:line="240" w:lineRule="auto"/>
        <w:ind w:left="4320" w:firstLine="720"/>
      </w:pPr>
      <w:r>
        <w:t>Margaret Uhlig Pemberton</w:t>
      </w:r>
    </w:p>
    <w:p w14:paraId="0FE8E8BC" w14:textId="77777777" w:rsidR="00FB7C03" w:rsidRDefault="00FB7C03" w:rsidP="00FB7C03">
      <w:pPr>
        <w:pStyle w:val="Normaldouble"/>
        <w:spacing w:line="240" w:lineRule="auto"/>
        <w:jc w:val="left"/>
      </w:pPr>
      <w:r>
        <w:tab/>
      </w:r>
      <w:r>
        <w:tab/>
      </w:r>
      <w:r>
        <w:tab/>
      </w:r>
      <w:r>
        <w:tab/>
      </w:r>
      <w:r>
        <w:tab/>
      </w:r>
      <w:r>
        <w:tab/>
      </w:r>
      <w:r>
        <w:tab/>
        <w:t xml:space="preserve">Division Director </w:t>
      </w:r>
    </w:p>
    <w:p w14:paraId="753532EF" w14:textId="77777777" w:rsidR="00FB7C03" w:rsidRDefault="00FB7C03" w:rsidP="00FB7C03">
      <w:pPr>
        <w:pStyle w:val="Normaldouble"/>
        <w:spacing w:line="240" w:lineRule="auto"/>
      </w:pPr>
    </w:p>
    <w:p w14:paraId="14EFF556" w14:textId="77777777" w:rsidR="00FB7C03" w:rsidRDefault="00FB7C03" w:rsidP="00FB7C03">
      <w:pPr>
        <w:keepNext/>
        <w:ind w:left="4320"/>
      </w:pPr>
      <w:r>
        <w:tab/>
        <w:t>Katherine Lengieza Gross</w:t>
      </w:r>
    </w:p>
    <w:p w14:paraId="54A3971E" w14:textId="77777777" w:rsidR="00FB7C03" w:rsidRDefault="00FB7C03" w:rsidP="00FB7C03">
      <w:pPr>
        <w:keepNext/>
        <w:ind w:left="4320"/>
      </w:pPr>
      <w:r>
        <w:tab/>
        <w:t>Managing Attorney</w:t>
      </w:r>
    </w:p>
    <w:p w14:paraId="22E9408D" w14:textId="77777777" w:rsidR="00FB7C03" w:rsidRDefault="00FB7C03" w:rsidP="00FB7C03">
      <w:pPr>
        <w:keepNext/>
        <w:ind w:left="4320"/>
      </w:pPr>
    </w:p>
    <w:p w14:paraId="695E3537" w14:textId="77777777" w:rsidR="00FB7C03" w:rsidRDefault="00FB7C03" w:rsidP="00FB7C03">
      <w:pPr>
        <w:keepNext/>
        <w:ind w:left="4320"/>
      </w:pPr>
    </w:p>
    <w:p w14:paraId="5E2C7092" w14:textId="77777777" w:rsidR="00FB7C03" w:rsidRDefault="00FB7C03" w:rsidP="00FB7C03">
      <w:pPr>
        <w:pStyle w:val="Normaldouble"/>
        <w:spacing w:line="240" w:lineRule="auto"/>
      </w:pPr>
      <w:r>
        <w:tab/>
      </w:r>
      <w:r>
        <w:tab/>
      </w:r>
      <w:r>
        <w:tab/>
      </w:r>
      <w:r>
        <w:tab/>
      </w:r>
      <w:r>
        <w:tab/>
      </w:r>
      <w:r>
        <w:tab/>
      </w:r>
      <w:r>
        <w:tab/>
        <w:t>______________________</w:t>
      </w:r>
    </w:p>
    <w:p w14:paraId="69E778F6" w14:textId="77777777" w:rsidR="00FB7C03" w:rsidRDefault="00FB7C03" w:rsidP="00FB7C03">
      <w:pPr>
        <w:pStyle w:val="Normaldouble"/>
        <w:spacing w:line="240" w:lineRule="auto"/>
      </w:pPr>
      <w:r>
        <w:tab/>
      </w:r>
      <w:r>
        <w:tab/>
      </w:r>
      <w:r>
        <w:tab/>
      </w:r>
      <w:r>
        <w:tab/>
      </w:r>
      <w:r>
        <w:tab/>
      </w:r>
      <w:r>
        <w:tab/>
      </w:r>
      <w:r>
        <w:tab/>
        <w:t>Kennedy R Meier</w:t>
      </w:r>
    </w:p>
    <w:p w14:paraId="70187318" w14:textId="77777777" w:rsidR="00FB7C03" w:rsidRDefault="00FB7C03" w:rsidP="00FB7C03">
      <w:pPr>
        <w:pStyle w:val="Normaldouble"/>
        <w:spacing w:line="240" w:lineRule="auto"/>
      </w:pPr>
      <w:r>
        <w:tab/>
      </w:r>
      <w:r>
        <w:tab/>
      </w:r>
      <w:r>
        <w:tab/>
      </w:r>
      <w:r>
        <w:tab/>
      </w:r>
      <w:r>
        <w:tab/>
      </w:r>
      <w:r>
        <w:tab/>
      </w:r>
      <w:r>
        <w:tab/>
        <w:t>State Bar No. 24092819</w:t>
      </w:r>
    </w:p>
    <w:p w14:paraId="750457FA" w14:textId="77777777" w:rsidR="00FB7C03" w:rsidRDefault="00FB7C03" w:rsidP="00FB7C03">
      <w:pPr>
        <w:pStyle w:val="Normaldouble"/>
        <w:spacing w:line="240" w:lineRule="auto"/>
      </w:pPr>
      <w:r>
        <w:tab/>
      </w:r>
      <w:r>
        <w:tab/>
      </w:r>
      <w:r>
        <w:tab/>
      </w:r>
      <w:r>
        <w:tab/>
      </w:r>
      <w:r>
        <w:tab/>
      </w:r>
      <w:r>
        <w:tab/>
      </w:r>
      <w:r>
        <w:tab/>
        <w:t>1701 N. Congress Avenue</w:t>
      </w:r>
    </w:p>
    <w:p w14:paraId="42B00031" w14:textId="77777777" w:rsidR="00FB7C03" w:rsidRDefault="00FB7C03" w:rsidP="00FB7C03">
      <w:pPr>
        <w:pStyle w:val="Normaldouble"/>
        <w:spacing w:line="240" w:lineRule="auto"/>
      </w:pPr>
      <w:r>
        <w:tab/>
      </w:r>
      <w:r>
        <w:tab/>
      </w:r>
      <w:r>
        <w:tab/>
      </w:r>
      <w:r>
        <w:tab/>
      </w:r>
      <w:r>
        <w:tab/>
      </w:r>
      <w:r>
        <w:tab/>
      </w:r>
      <w:r>
        <w:tab/>
      </w:r>
      <w:smartTag w:uri="urn:schemas-microsoft-com:office:smarttags" w:element="address">
        <w:smartTag w:uri="urn:schemas-microsoft-com:office:smarttags" w:element="Street">
          <w:r>
            <w:t>P.O. Box</w:t>
          </w:r>
        </w:smartTag>
        <w:r>
          <w:t xml:space="preserve"> 13326</w:t>
        </w:r>
      </w:smartTag>
    </w:p>
    <w:p w14:paraId="750420B4" w14:textId="77777777" w:rsidR="00FB7C03" w:rsidRDefault="00FB7C03" w:rsidP="00FB7C03">
      <w:pPr>
        <w:pStyle w:val="Normaldouble"/>
        <w:spacing w:line="240" w:lineRule="auto"/>
      </w:pPr>
      <w:r>
        <w:tab/>
      </w:r>
      <w:r>
        <w:tab/>
      </w:r>
      <w:r>
        <w:tab/>
      </w:r>
      <w:r>
        <w:tab/>
      </w:r>
      <w:r>
        <w:tab/>
      </w:r>
      <w:r>
        <w:tab/>
      </w:r>
      <w:r>
        <w:tab/>
      </w:r>
      <w:smartTag w:uri="urn:schemas-microsoft-com:office:smarttags" w:element="City">
        <w:r>
          <w:t>Austin</w:t>
        </w:r>
      </w:smartTag>
      <w:r>
        <w:t xml:space="preserve">, </w:t>
      </w:r>
      <w:smartTag w:uri="urn:schemas-microsoft-com:office:smarttags" w:element="State">
        <w:r>
          <w:t>Texas</w:t>
        </w:r>
      </w:smartTag>
      <w:r>
        <w:t xml:space="preserve"> 78711-3326</w:t>
      </w:r>
    </w:p>
    <w:p w14:paraId="3A678F7A" w14:textId="77777777" w:rsidR="00FB7C03" w:rsidRDefault="00FB7C03" w:rsidP="00FB7C03">
      <w:pPr>
        <w:pStyle w:val="Normaldouble"/>
        <w:spacing w:line="240" w:lineRule="auto"/>
      </w:pPr>
      <w:r>
        <w:tab/>
      </w:r>
      <w:r>
        <w:tab/>
      </w:r>
      <w:r>
        <w:tab/>
      </w:r>
      <w:r>
        <w:tab/>
      </w:r>
      <w:r>
        <w:tab/>
      </w:r>
      <w:r>
        <w:tab/>
      </w:r>
      <w:r>
        <w:tab/>
        <w:t>(512) 936-7265</w:t>
      </w:r>
    </w:p>
    <w:p w14:paraId="31F81F5A" w14:textId="77777777" w:rsidR="00FB7C03" w:rsidRDefault="00FB7C03" w:rsidP="00FB7C03">
      <w:pPr>
        <w:pStyle w:val="Normaldouble"/>
        <w:spacing w:line="240" w:lineRule="auto"/>
      </w:pPr>
      <w:r>
        <w:tab/>
      </w:r>
      <w:r>
        <w:tab/>
      </w:r>
      <w:r>
        <w:tab/>
      </w:r>
      <w:r>
        <w:tab/>
      </w:r>
      <w:r>
        <w:tab/>
      </w:r>
      <w:r>
        <w:tab/>
      </w:r>
      <w:r>
        <w:tab/>
        <w:t>(512) 936-7268 (facsimile)</w:t>
      </w:r>
    </w:p>
    <w:p w14:paraId="16D785FB" w14:textId="77777777" w:rsidR="003744AE" w:rsidRDefault="00316ABF" w:rsidP="003744AE">
      <w:pPr>
        <w:pStyle w:val="Normaldouble"/>
        <w:spacing w:line="240" w:lineRule="auto"/>
      </w:pPr>
      <w:r>
        <w:tab/>
      </w:r>
      <w:r>
        <w:tab/>
      </w:r>
      <w:r>
        <w:tab/>
      </w:r>
      <w:r>
        <w:tab/>
      </w:r>
      <w:r>
        <w:tab/>
      </w:r>
      <w:r>
        <w:tab/>
      </w:r>
      <w:r>
        <w:tab/>
        <w:t>kennedy.meier@puc.texas.gov</w:t>
      </w:r>
    </w:p>
    <w:p w14:paraId="653BB032" w14:textId="77777777" w:rsidR="003744AE" w:rsidRDefault="003744AE" w:rsidP="003744AE">
      <w:pPr>
        <w:keepNext/>
        <w:spacing w:line="360" w:lineRule="auto"/>
        <w:jc w:val="center"/>
        <w:rPr>
          <w:b/>
          <w:szCs w:val="24"/>
        </w:rPr>
      </w:pPr>
    </w:p>
    <w:p w14:paraId="3DE348FA" w14:textId="77777777" w:rsidR="003744AE" w:rsidRDefault="003744AE" w:rsidP="003744AE">
      <w:pPr>
        <w:keepNext/>
        <w:spacing w:line="360" w:lineRule="auto"/>
        <w:jc w:val="center"/>
        <w:rPr>
          <w:b/>
          <w:szCs w:val="24"/>
        </w:rPr>
      </w:pPr>
    </w:p>
    <w:p w14:paraId="53737E5A" w14:textId="77777777" w:rsidR="003744AE" w:rsidRDefault="003744AE" w:rsidP="003744AE">
      <w:pPr>
        <w:keepNext/>
        <w:spacing w:line="360" w:lineRule="auto"/>
        <w:jc w:val="center"/>
        <w:rPr>
          <w:b/>
          <w:szCs w:val="24"/>
        </w:rPr>
      </w:pPr>
    </w:p>
    <w:p w14:paraId="10C3333E" w14:textId="77777777" w:rsidR="003744AE" w:rsidRDefault="003744AE" w:rsidP="003744AE">
      <w:pPr>
        <w:keepNext/>
        <w:spacing w:line="360" w:lineRule="auto"/>
        <w:jc w:val="center"/>
        <w:rPr>
          <w:b/>
          <w:szCs w:val="24"/>
        </w:rPr>
      </w:pPr>
    </w:p>
    <w:p w14:paraId="2B917E42" w14:textId="77777777" w:rsidR="003744AE" w:rsidRPr="00DE1804" w:rsidRDefault="006620E7" w:rsidP="003744AE">
      <w:pPr>
        <w:pStyle w:val="Docketnumber"/>
        <w:rPr>
          <w:sz w:val="24"/>
          <w:szCs w:val="24"/>
        </w:rPr>
      </w:pPr>
      <w:r>
        <w:rPr>
          <w:sz w:val="24"/>
          <w:szCs w:val="24"/>
        </w:rPr>
        <w:t>DOCKET NO. 46986</w:t>
      </w:r>
      <w:r w:rsidR="003744AE" w:rsidRPr="00DE1804">
        <w:rPr>
          <w:sz w:val="24"/>
          <w:szCs w:val="24"/>
        </w:rPr>
        <w:t xml:space="preserve"> </w:t>
      </w:r>
    </w:p>
    <w:p w14:paraId="07A56E51" w14:textId="77777777" w:rsidR="003744AE" w:rsidRDefault="003744AE" w:rsidP="003744AE">
      <w:pPr>
        <w:keepNext/>
        <w:spacing w:line="360" w:lineRule="auto"/>
        <w:jc w:val="center"/>
        <w:rPr>
          <w:b/>
          <w:szCs w:val="24"/>
        </w:rPr>
      </w:pPr>
    </w:p>
    <w:p w14:paraId="7085BFB6" w14:textId="77777777" w:rsidR="003744AE" w:rsidRPr="00713288" w:rsidRDefault="003744AE" w:rsidP="003744AE">
      <w:pPr>
        <w:keepNext/>
        <w:spacing w:line="360" w:lineRule="auto"/>
        <w:jc w:val="center"/>
        <w:rPr>
          <w:b/>
          <w:szCs w:val="24"/>
        </w:rPr>
      </w:pPr>
      <w:r w:rsidRPr="00713288">
        <w:rPr>
          <w:b/>
          <w:szCs w:val="24"/>
        </w:rPr>
        <w:t>CERTIFICATE OF SERVICE</w:t>
      </w:r>
    </w:p>
    <w:p w14:paraId="5618A25A" w14:textId="5F3F99EC" w:rsidR="003744AE" w:rsidRDefault="003744AE" w:rsidP="003744AE">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on this the</w:t>
      </w:r>
      <w:r w:rsidRPr="00DF0F91">
        <w:rPr>
          <w:szCs w:val="24"/>
        </w:rPr>
        <w:t xml:space="preserve"> </w:t>
      </w:r>
      <w:r w:rsidR="005E42DC">
        <w:rPr>
          <w:szCs w:val="24"/>
        </w:rPr>
        <w:t>24</w:t>
      </w:r>
      <w:r w:rsidR="005E42DC" w:rsidRPr="005E42DC">
        <w:rPr>
          <w:szCs w:val="24"/>
          <w:vertAlign w:val="superscript"/>
        </w:rPr>
        <w:t>th</w:t>
      </w:r>
      <w:r w:rsidR="005E42DC">
        <w:rPr>
          <w:szCs w:val="24"/>
        </w:rPr>
        <w:t xml:space="preserve"> of April, 2017</w:t>
      </w:r>
      <w:r>
        <w:rPr>
          <w:szCs w:val="24"/>
        </w:rPr>
        <w:t xml:space="preserve"> </w:t>
      </w:r>
      <w:r w:rsidRPr="00DF0F91">
        <w:rPr>
          <w:szCs w:val="24"/>
        </w:rPr>
        <w:t>in accordance with</w:t>
      </w:r>
      <w:r w:rsidR="00E54203">
        <w:rPr>
          <w:szCs w:val="24"/>
        </w:rPr>
        <w:t xml:space="preserve"> </w:t>
      </w:r>
      <w:r w:rsidR="00687ECC">
        <w:rPr>
          <w:szCs w:val="24"/>
        </w:rPr>
        <w:t>16 TAC §</w:t>
      </w:r>
      <w:r w:rsidR="00687ECC" w:rsidRPr="00DF0F91">
        <w:rPr>
          <w:szCs w:val="24"/>
        </w:rPr>
        <w:t xml:space="preserve"> 22.74</w:t>
      </w:r>
      <w:r w:rsidRPr="00DF0F91">
        <w:rPr>
          <w:szCs w:val="24"/>
        </w:rPr>
        <w:t>.</w:t>
      </w:r>
    </w:p>
    <w:p w14:paraId="0A192CA4" w14:textId="77777777" w:rsidR="0038776A" w:rsidRPr="00DF0F91" w:rsidRDefault="0038776A" w:rsidP="003744AE">
      <w:pPr>
        <w:keepNext/>
        <w:spacing w:line="360" w:lineRule="auto"/>
        <w:ind w:firstLine="720"/>
        <w:rPr>
          <w:szCs w:val="24"/>
        </w:rPr>
      </w:pPr>
    </w:p>
    <w:p w14:paraId="02D2502C" w14:textId="77777777" w:rsidR="0038776A" w:rsidRDefault="0038776A" w:rsidP="0038776A">
      <w:pPr>
        <w:pStyle w:val="Normaldouble"/>
        <w:spacing w:line="240" w:lineRule="auto"/>
      </w:pPr>
      <w:r>
        <w:tab/>
      </w:r>
      <w:r>
        <w:tab/>
      </w:r>
      <w:r>
        <w:tab/>
      </w:r>
      <w:r>
        <w:tab/>
      </w:r>
      <w:r>
        <w:tab/>
      </w:r>
      <w:r>
        <w:tab/>
      </w:r>
      <w:r>
        <w:tab/>
        <w:t>______________________</w:t>
      </w:r>
    </w:p>
    <w:p w14:paraId="595A4B20" w14:textId="77777777" w:rsidR="0038776A" w:rsidRDefault="00414B92" w:rsidP="0038776A">
      <w:pPr>
        <w:keepNext/>
        <w:spacing w:line="360" w:lineRule="auto"/>
        <w:ind w:left="4320" w:firstLine="720"/>
        <w:rPr>
          <w:szCs w:val="24"/>
        </w:rPr>
      </w:pPr>
      <w:r>
        <w:t>Kennedy R. Meier</w:t>
      </w:r>
    </w:p>
    <w:sectPr w:rsidR="0038776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097CA" w14:textId="77777777" w:rsidR="0068637B" w:rsidRDefault="0068637B">
      <w:r>
        <w:separator/>
      </w:r>
    </w:p>
  </w:endnote>
  <w:endnote w:type="continuationSeparator" w:id="0">
    <w:p w14:paraId="0E46E3C7" w14:textId="77777777" w:rsidR="0068637B" w:rsidRDefault="00686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C94132"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BD6F348" w14:textId="77777777"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E8242C"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695322">
      <w:rPr>
        <w:rStyle w:val="PageNumber"/>
        <w:noProof/>
      </w:rPr>
      <w:t>1</w:t>
    </w:r>
    <w:r>
      <w:rPr>
        <w:rStyle w:val="PageNumber"/>
      </w:rPr>
      <w:fldChar w:fldCharType="end"/>
    </w:r>
  </w:p>
  <w:p w14:paraId="20C097F5" w14:textId="77777777" w:rsidR="009C1544" w:rsidRDefault="009C1544" w:rsidP="009B61E3">
    <w:pPr>
      <w:pStyle w:val="Footer"/>
      <w:framePr w:wrap="around" w:vAnchor="text" w:hAnchor="page" w:x="1702" w:y="61"/>
      <w:rPr>
        <w:rStyle w:val="PageNumber"/>
      </w:rPr>
    </w:pPr>
  </w:p>
  <w:p w14:paraId="1792621B" w14:textId="77777777" w:rsidR="009C1544" w:rsidRDefault="009C154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E16EA" w14:textId="77777777" w:rsidR="00DE6606" w:rsidRDefault="00DE66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F6452" w14:textId="77777777" w:rsidR="0068637B" w:rsidRDefault="0068637B">
      <w:r>
        <w:separator/>
      </w:r>
    </w:p>
  </w:footnote>
  <w:footnote w:type="continuationSeparator" w:id="0">
    <w:p w14:paraId="05DED711" w14:textId="77777777" w:rsidR="0068637B" w:rsidRDefault="006863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9EFA2" w14:textId="77777777" w:rsidR="00DE6606" w:rsidRDefault="00DE660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78201" w14:textId="77777777" w:rsidR="00DE6606" w:rsidRDefault="00DE66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F737B" w14:textId="77777777" w:rsidR="00DE6606" w:rsidRDefault="00DE66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F43F2"/>
    <w:multiLevelType w:val="hybridMultilevel"/>
    <w:tmpl w:val="B0D0A9A8"/>
    <w:lvl w:ilvl="0" w:tplc="04090017">
      <w:start w:val="1"/>
      <w:numFmt w:val="lowerLetter"/>
      <w:lvlText w:val="%1)"/>
      <w:lvlJc w:val="left"/>
      <w:pPr>
        <w:ind w:left="1440" w:hanging="360"/>
      </w:pPr>
    </w:lvl>
    <w:lvl w:ilvl="1" w:tplc="1C8A62FE">
      <w:start w:val="1"/>
      <w:numFmt w:val="lowerLetter"/>
      <w:lvlText w:val="%2)"/>
      <w:lvlJc w:val="left"/>
      <w:pPr>
        <w:ind w:left="2160" w:hanging="360"/>
      </w:pPr>
      <w:rPr>
        <w:rFonts w:ascii="Times New Roman" w:eastAsia="Times New Roman" w:hAnsi="Times New Roman" w:cs="Times New Roma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8F02776"/>
    <w:multiLevelType w:val="hybridMultilevel"/>
    <w:tmpl w:val="34F88C3A"/>
    <w:lvl w:ilvl="0" w:tplc="AA8C670C">
      <w:start w:val="1"/>
      <w:numFmt w:val="upperRoman"/>
      <w:lvlText w:val="%1."/>
      <w:lvlJc w:val="left"/>
      <w:pPr>
        <w:ind w:left="1080" w:hanging="720"/>
      </w:pPr>
      <w:rPr>
        <w:rFonts w:hint="default"/>
      </w:rPr>
    </w:lvl>
    <w:lvl w:ilvl="1" w:tplc="1924F376">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0"/>
  </w:num>
  <w:num w:numId="3">
    <w:abstractNumId w:val="3"/>
  </w:num>
  <w:num w:numId="4">
    <w:abstractNumId w:val="2"/>
  </w:num>
  <w:num w:numId="5">
    <w:abstractNumId w:val="9"/>
  </w:num>
  <w:num w:numId="6">
    <w:abstractNumId w:val="8"/>
  </w:num>
  <w:num w:numId="7">
    <w:abstractNumId w:val="4"/>
  </w:num>
  <w:num w:numId="8">
    <w:abstractNumId w:val="5"/>
  </w:num>
  <w:num w:numId="9">
    <w:abstractNumId w:val="7"/>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34BB"/>
    <w:rsid w:val="00015160"/>
    <w:rsid w:val="000233F8"/>
    <w:rsid w:val="00045794"/>
    <w:rsid w:val="00050EC3"/>
    <w:rsid w:val="000621BB"/>
    <w:rsid w:val="00072FE5"/>
    <w:rsid w:val="000767DB"/>
    <w:rsid w:val="000857EC"/>
    <w:rsid w:val="000874EB"/>
    <w:rsid w:val="00092B02"/>
    <w:rsid w:val="0009361B"/>
    <w:rsid w:val="0009426E"/>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2210"/>
    <w:rsid w:val="0016305D"/>
    <w:rsid w:val="00166EF5"/>
    <w:rsid w:val="0016707F"/>
    <w:rsid w:val="00167865"/>
    <w:rsid w:val="00167B9A"/>
    <w:rsid w:val="00170C23"/>
    <w:rsid w:val="001711C0"/>
    <w:rsid w:val="0017204A"/>
    <w:rsid w:val="00172793"/>
    <w:rsid w:val="00176D68"/>
    <w:rsid w:val="00197531"/>
    <w:rsid w:val="001A2D16"/>
    <w:rsid w:val="001A7DBE"/>
    <w:rsid w:val="001B0D9A"/>
    <w:rsid w:val="001C0EBF"/>
    <w:rsid w:val="001C28A6"/>
    <w:rsid w:val="001C38BF"/>
    <w:rsid w:val="001C3BDA"/>
    <w:rsid w:val="001D0EFA"/>
    <w:rsid w:val="001E0547"/>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360E"/>
    <w:rsid w:val="002A4485"/>
    <w:rsid w:val="002A4C69"/>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6ABF"/>
    <w:rsid w:val="00332458"/>
    <w:rsid w:val="003346A4"/>
    <w:rsid w:val="00336ACF"/>
    <w:rsid w:val="00341854"/>
    <w:rsid w:val="003455B0"/>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E1AA5"/>
    <w:rsid w:val="003E7A59"/>
    <w:rsid w:val="003F72A0"/>
    <w:rsid w:val="00403B88"/>
    <w:rsid w:val="00404493"/>
    <w:rsid w:val="0041248F"/>
    <w:rsid w:val="00414B92"/>
    <w:rsid w:val="00422A05"/>
    <w:rsid w:val="00423664"/>
    <w:rsid w:val="004259C2"/>
    <w:rsid w:val="00431973"/>
    <w:rsid w:val="00434247"/>
    <w:rsid w:val="00435C56"/>
    <w:rsid w:val="00437F13"/>
    <w:rsid w:val="00441309"/>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F3113"/>
    <w:rsid w:val="005024E1"/>
    <w:rsid w:val="00517C97"/>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597"/>
    <w:rsid w:val="005B76D0"/>
    <w:rsid w:val="005B7B7B"/>
    <w:rsid w:val="005C5115"/>
    <w:rsid w:val="005D0E47"/>
    <w:rsid w:val="005E2C48"/>
    <w:rsid w:val="005E42DC"/>
    <w:rsid w:val="005E77DC"/>
    <w:rsid w:val="005F09CB"/>
    <w:rsid w:val="005F1497"/>
    <w:rsid w:val="005F3965"/>
    <w:rsid w:val="005F4F7A"/>
    <w:rsid w:val="006017D7"/>
    <w:rsid w:val="0060359F"/>
    <w:rsid w:val="006102D3"/>
    <w:rsid w:val="006105A0"/>
    <w:rsid w:val="00612E0D"/>
    <w:rsid w:val="00615565"/>
    <w:rsid w:val="006159E0"/>
    <w:rsid w:val="0061677C"/>
    <w:rsid w:val="00621196"/>
    <w:rsid w:val="00621AF5"/>
    <w:rsid w:val="00633065"/>
    <w:rsid w:val="0064292A"/>
    <w:rsid w:val="006470FE"/>
    <w:rsid w:val="00650A71"/>
    <w:rsid w:val="006570BC"/>
    <w:rsid w:val="006620E7"/>
    <w:rsid w:val="00662506"/>
    <w:rsid w:val="0066299F"/>
    <w:rsid w:val="00662F0A"/>
    <w:rsid w:val="006639AD"/>
    <w:rsid w:val="006651F5"/>
    <w:rsid w:val="0066794B"/>
    <w:rsid w:val="00672B9B"/>
    <w:rsid w:val="0068637B"/>
    <w:rsid w:val="0068771C"/>
    <w:rsid w:val="00687DD6"/>
    <w:rsid w:val="00687ECC"/>
    <w:rsid w:val="00692AD3"/>
    <w:rsid w:val="00695322"/>
    <w:rsid w:val="006964B5"/>
    <w:rsid w:val="006A105D"/>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1779"/>
    <w:rsid w:val="00785B05"/>
    <w:rsid w:val="00791658"/>
    <w:rsid w:val="007972AD"/>
    <w:rsid w:val="007A38A3"/>
    <w:rsid w:val="007A5F84"/>
    <w:rsid w:val="007B1473"/>
    <w:rsid w:val="007B5AE9"/>
    <w:rsid w:val="007B7FB8"/>
    <w:rsid w:val="007C074A"/>
    <w:rsid w:val="007C26C6"/>
    <w:rsid w:val="007C6863"/>
    <w:rsid w:val="007C7DCC"/>
    <w:rsid w:val="007D21B3"/>
    <w:rsid w:val="007D2BF7"/>
    <w:rsid w:val="007D4FDA"/>
    <w:rsid w:val="007D59AE"/>
    <w:rsid w:val="007D6179"/>
    <w:rsid w:val="007E4FD6"/>
    <w:rsid w:val="007F05DA"/>
    <w:rsid w:val="007F19FD"/>
    <w:rsid w:val="007F7062"/>
    <w:rsid w:val="0080064A"/>
    <w:rsid w:val="00805FB2"/>
    <w:rsid w:val="00813959"/>
    <w:rsid w:val="008146C8"/>
    <w:rsid w:val="00827E46"/>
    <w:rsid w:val="008443E7"/>
    <w:rsid w:val="00854779"/>
    <w:rsid w:val="00854EC6"/>
    <w:rsid w:val="00855A5A"/>
    <w:rsid w:val="00873122"/>
    <w:rsid w:val="0088061E"/>
    <w:rsid w:val="008814ED"/>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903852"/>
    <w:rsid w:val="00906C49"/>
    <w:rsid w:val="00911CA1"/>
    <w:rsid w:val="00925917"/>
    <w:rsid w:val="00930B8D"/>
    <w:rsid w:val="00932E23"/>
    <w:rsid w:val="00933F91"/>
    <w:rsid w:val="00936A79"/>
    <w:rsid w:val="00940316"/>
    <w:rsid w:val="009410CB"/>
    <w:rsid w:val="00944CF8"/>
    <w:rsid w:val="00953708"/>
    <w:rsid w:val="00953B7B"/>
    <w:rsid w:val="00960F8F"/>
    <w:rsid w:val="00962E46"/>
    <w:rsid w:val="00965618"/>
    <w:rsid w:val="00971254"/>
    <w:rsid w:val="009741CA"/>
    <w:rsid w:val="00975123"/>
    <w:rsid w:val="00975A43"/>
    <w:rsid w:val="00982B59"/>
    <w:rsid w:val="00991476"/>
    <w:rsid w:val="00996951"/>
    <w:rsid w:val="009A498F"/>
    <w:rsid w:val="009A6563"/>
    <w:rsid w:val="009A6AA5"/>
    <w:rsid w:val="009A786C"/>
    <w:rsid w:val="009A7E13"/>
    <w:rsid w:val="009B0C68"/>
    <w:rsid w:val="009B0D86"/>
    <w:rsid w:val="009B2BE7"/>
    <w:rsid w:val="009B303C"/>
    <w:rsid w:val="009B3451"/>
    <w:rsid w:val="009B4782"/>
    <w:rsid w:val="009B61E3"/>
    <w:rsid w:val="009C1544"/>
    <w:rsid w:val="009C690A"/>
    <w:rsid w:val="009E324E"/>
    <w:rsid w:val="009E3A90"/>
    <w:rsid w:val="009E4865"/>
    <w:rsid w:val="009E53B8"/>
    <w:rsid w:val="009E68FE"/>
    <w:rsid w:val="009F3C45"/>
    <w:rsid w:val="009F4CE6"/>
    <w:rsid w:val="009F6C74"/>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979"/>
    <w:rsid w:val="00A714E3"/>
    <w:rsid w:val="00A747AD"/>
    <w:rsid w:val="00A75CE5"/>
    <w:rsid w:val="00A76E69"/>
    <w:rsid w:val="00A82BFB"/>
    <w:rsid w:val="00A851D8"/>
    <w:rsid w:val="00A96F2C"/>
    <w:rsid w:val="00AA1D87"/>
    <w:rsid w:val="00AA1EF3"/>
    <w:rsid w:val="00AA212D"/>
    <w:rsid w:val="00AA4026"/>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26DE3"/>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E0033"/>
    <w:rsid w:val="00BE64B8"/>
    <w:rsid w:val="00BE6646"/>
    <w:rsid w:val="00BE67F2"/>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3DD"/>
    <w:rsid w:val="00C55671"/>
    <w:rsid w:val="00C603C3"/>
    <w:rsid w:val="00C61F66"/>
    <w:rsid w:val="00C64532"/>
    <w:rsid w:val="00C7196E"/>
    <w:rsid w:val="00C76D48"/>
    <w:rsid w:val="00CA3F65"/>
    <w:rsid w:val="00CA5646"/>
    <w:rsid w:val="00CB13E6"/>
    <w:rsid w:val="00CB3671"/>
    <w:rsid w:val="00CB6492"/>
    <w:rsid w:val="00CC22BE"/>
    <w:rsid w:val="00CC2E19"/>
    <w:rsid w:val="00CC3603"/>
    <w:rsid w:val="00CC45F3"/>
    <w:rsid w:val="00CD7193"/>
    <w:rsid w:val="00CE16ED"/>
    <w:rsid w:val="00CE6EF2"/>
    <w:rsid w:val="00D01DC2"/>
    <w:rsid w:val="00D03766"/>
    <w:rsid w:val="00D11758"/>
    <w:rsid w:val="00D12BA5"/>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3267"/>
    <w:rsid w:val="00DE2E28"/>
    <w:rsid w:val="00DE5974"/>
    <w:rsid w:val="00DE6606"/>
    <w:rsid w:val="00DF0679"/>
    <w:rsid w:val="00DF60AA"/>
    <w:rsid w:val="00E01327"/>
    <w:rsid w:val="00E10C21"/>
    <w:rsid w:val="00E22B2A"/>
    <w:rsid w:val="00E22DA1"/>
    <w:rsid w:val="00E32166"/>
    <w:rsid w:val="00E324F4"/>
    <w:rsid w:val="00E35B5D"/>
    <w:rsid w:val="00E363C9"/>
    <w:rsid w:val="00E5280E"/>
    <w:rsid w:val="00E54203"/>
    <w:rsid w:val="00E57EBE"/>
    <w:rsid w:val="00E60E28"/>
    <w:rsid w:val="00E64467"/>
    <w:rsid w:val="00E752FC"/>
    <w:rsid w:val="00E77066"/>
    <w:rsid w:val="00E770E2"/>
    <w:rsid w:val="00E87ACF"/>
    <w:rsid w:val="00EA1E82"/>
    <w:rsid w:val="00EA3D0E"/>
    <w:rsid w:val="00EA42E6"/>
    <w:rsid w:val="00EA5AE1"/>
    <w:rsid w:val="00EB3D39"/>
    <w:rsid w:val="00EB55D9"/>
    <w:rsid w:val="00EC0921"/>
    <w:rsid w:val="00EC5E5D"/>
    <w:rsid w:val="00ED3908"/>
    <w:rsid w:val="00ED705B"/>
    <w:rsid w:val="00EE349A"/>
    <w:rsid w:val="00EE6EF1"/>
    <w:rsid w:val="00EF39CA"/>
    <w:rsid w:val="00F013C0"/>
    <w:rsid w:val="00F06133"/>
    <w:rsid w:val="00F121A6"/>
    <w:rsid w:val="00F16117"/>
    <w:rsid w:val="00F26DAF"/>
    <w:rsid w:val="00F27DD3"/>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194E41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620E7"/>
    <w:pPr>
      <w:ind w:left="720"/>
      <w:contextualSpacing/>
    </w:pPr>
  </w:style>
  <w:style w:type="character" w:styleId="CommentReference">
    <w:name w:val="annotation reference"/>
    <w:basedOn w:val="DefaultParagraphFont"/>
    <w:rsid w:val="0016305D"/>
    <w:rPr>
      <w:sz w:val="16"/>
      <w:szCs w:val="16"/>
    </w:rPr>
  </w:style>
  <w:style w:type="paragraph" w:styleId="CommentText">
    <w:name w:val="annotation text"/>
    <w:basedOn w:val="Normal"/>
    <w:link w:val="CommentTextChar"/>
    <w:rsid w:val="0016305D"/>
    <w:rPr>
      <w:sz w:val="20"/>
    </w:rPr>
  </w:style>
  <w:style w:type="character" w:customStyle="1" w:styleId="CommentTextChar">
    <w:name w:val="Comment Text Char"/>
    <w:basedOn w:val="DefaultParagraphFont"/>
    <w:link w:val="CommentText"/>
    <w:rsid w:val="0016305D"/>
  </w:style>
  <w:style w:type="paragraph" w:styleId="CommentSubject">
    <w:name w:val="annotation subject"/>
    <w:basedOn w:val="CommentText"/>
    <w:next w:val="CommentText"/>
    <w:link w:val="CommentSubjectChar"/>
    <w:rsid w:val="0016305D"/>
    <w:rPr>
      <w:b/>
      <w:bCs/>
    </w:rPr>
  </w:style>
  <w:style w:type="character" w:customStyle="1" w:styleId="CommentSubjectChar">
    <w:name w:val="Comment Subject Char"/>
    <w:basedOn w:val="CommentTextChar"/>
    <w:link w:val="CommentSubject"/>
    <w:rsid w:val="0016305D"/>
    <w:rPr>
      <w:b/>
      <w:bCs/>
    </w:rPr>
  </w:style>
  <w:style w:type="paragraph" w:styleId="Revision">
    <w:name w:val="Revision"/>
    <w:hidden/>
    <w:uiPriority w:val="99"/>
    <w:semiHidden/>
    <w:rsid w:val="00DE660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0798">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620</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2017-04-24T14:43:00Z</dcterms:created>
  <dcterms:modified xsi:type="dcterms:W3CDTF">2017-04-24T14:43:00Z</dcterms:modified>
</cp:coreProperties>
</file>